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9EB" w:rsidRDefault="00C809EB" w:rsidP="00C809EB">
      <w:pPr>
        <w:pStyle w:val="a3"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A9F3435" wp14:editId="08A2AAA3">
            <wp:simplePos x="0" y="0"/>
            <wp:positionH relativeFrom="column">
              <wp:posOffset>3914140</wp:posOffset>
            </wp:positionH>
            <wp:positionV relativeFrom="paragraph">
              <wp:posOffset>-85090</wp:posOffset>
            </wp:positionV>
            <wp:extent cx="1476375" cy="536575"/>
            <wp:effectExtent l="0" t="0" r="0" b="0"/>
            <wp:wrapThrough wrapText="bothSides">
              <wp:wrapPolygon edited="0">
                <wp:start x="0" y="0"/>
                <wp:lineTo x="0" y="20705"/>
                <wp:lineTo x="21461" y="20705"/>
                <wp:lineTo x="21461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378F50C" wp14:editId="325DB24A">
            <wp:simplePos x="0" y="0"/>
            <wp:positionH relativeFrom="column">
              <wp:posOffset>141605</wp:posOffset>
            </wp:positionH>
            <wp:positionV relativeFrom="paragraph">
              <wp:posOffset>-47625</wp:posOffset>
            </wp:positionV>
            <wp:extent cx="2039620" cy="499745"/>
            <wp:effectExtent l="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9620" cy="499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809EB" w:rsidRDefault="00C809EB" w:rsidP="00C809EB">
      <w:pPr>
        <w:pStyle w:val="a3"/>
      </w:pPr>
    </w:p>
    <w:p w:rsidR="00C809EB" w:rsidRDefault="00C809EB" w:rsidP="00C809EB">
      <w:pPr>
        <w:pStyle w:val="a3"/>
      </w:pPr>
    </w:p>
    <w:p w:rsidR="00C809EB" w:rsidRPr="00AB7DDE" w:rsidRDefault="00C809EB" w:rsidP="00C809EB">
      <w:pPr>
        <w:pStyle w:val="a3"/>
        <w:spacing w:before="120"/>
        <w:jc w:val="center"/>
        <w:rPr>
          <w:b/>
        </w:rPr>
      </w:pPr>
      <w:r w:rsidRPr="00AB7DDE">
        <w:rPr>
          <w:b/>
        </w:rPr>
        <w:t>МИНИСТЕРСТВО НА ОБРАЗОВАНИЕТО И НАУКАТА</w:t>
      </w:r>
    </w:p>
    <w:p w:rsidR="00C809EB" w:rsidRPr="00C809EB" w:rsidRDefault="00C809EB" w:rsidP="00C809EB">
      <w:pPr>
        <w:pStyle w:val="a3"/>
        <w:spacing w:before="120" w:after="240"/>
        <w:jc w:val="center"/>
        <w:rPr>
          <w:b/>
        </w:rPr>
      </w:pPr>
      <w:r w:rsidRPr="00AB7DDE">
        <w:rPr>
          <w:b/>
        </w:rPr>
        <w:t>РЕГИОНАЛНО УПРАВЛЕНИЕ НА ОБРАЗОВАНИЕТО – ЛОВЕЧ</w:t>
      </w:r>
    </w:p>
    <w:p w:rsidR="00C809EB" w:rsidRDefault="00C809EB"/>
    <w:p w:rsidR="00C809EB" w:rsidRPr="00C809EB" w:rsidRDefault="00C809EB" w:rsidP="00C809E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</w:pPr>
      <w:r w:rsidRPr="00C809EB">
        <w:rPr>
          <w:rFonts w:ascii="Times New Roman" w:eastAsia="Times New Roman" w:hAnsi="Times New Roman" w:cs="Times New Roman"/>
          <w:b/>
          <w:bCs/>
          <w:sz w:val="36"/>
          <w:szCs w:val="36"/>
          <w:lang w:eastAsia="bg-BG"/>
        </w:rPr>
        <w:t>КРИТЕРИИ ЗА ПОДБОР</w:t>
      </w:r>
    </w:p>
    <w:p w:rsidR="00C809EB" w:rsidRDefault="00C809EB" w:rsidP="00C809E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09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педагогически специалисти за участие в </w:t>
      </w:r>
      <w:proofErr w:type="spellStart"/>
      <w:r w:rsidRPr="00C809EB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Поддейност</w:t>
      </w:r>
      <w:proofErr w:type="spellEnd"/>
      <w:r w:rsidRPr="00C809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1.3</w:t>
      </w:r>
      <w:r w:rsidRPr="00C809E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„Работа с родители за разясняване на ползите от образованието“</w:t>
      </w:r>
      <w:r w:rsidRPr="00C809E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по проект „Образование за всички – днес и утре“</w:t>
      </w:r>
    </w:p>
    <w:p w:rsidR="00C809EB" w:rsidRPr="00C809EB" w:rsidRDefault="00C809EB" w:rsidP="00C809E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809EB" w:rsidRPr="00C809EB" w:rsidRDefault="00C809EB" w:rsidP="00C809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09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 изпълнение на </w:t>
      </w:r>
      <w:proofErr w:type="spellStart"/>
      <w:r w:rsidRPr="00C809EB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Поддейност</w:t>
      </w:r>
      <w:proofErr w:type="spellEnd"/>
      <w:r w:rsidRPr="00C809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1.3 „Работа с родители за разясняване на ползите от образованието“ по проект BG05SFPR001-1.002-0011 „Образование за всички – днес и утре“, се определят следните критерии за подбор на педагогически специалисти за участие в дейността:</w:t>
      </w:r>
    </w:p>
    <w:p w:rsidR="00C809EB" w:rsidRPr="00C809EB" w:rsidRDefault="00C809EB" w:rsidP="00C809E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C809E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Основни критерии:</w:t>
      </w:r>
    </w:p>
    <w:p w:rsidR="00C809EB" w:rsidRPr="00C809EB" w:rsidRDefault="00C809EB" w:rsidP="00C809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09E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Членство в екипа за обхват и задържане на деца и ученици в образователната система.</w:t>
      </w:r>
      <w:r w:rsidRPr="00C809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809EB" w:rsidRPr="00C809EB" w:rsidRDefault="00C809EB" w:rsidP="00C809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09E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Професионален опит в работа с родители и семейства.</w:t>
      </w:r>
      <w:r w:rsidRPr="00C809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809EB" w:rsidRPr="00C809EB" w:rsidRDefault="00C809EB" w:rsidP="00C809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09E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Комуникативни и организационни умения.</w:t>
      </w:r>
      <w:r w:rsidRPr="00C809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809EB" w:rsidRPr="00C809EB" w:rsidRDefault="00C809EB" w:rsidP="00C809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09E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Мотивация за участие в дейности, свързани с работа с родители.</w:t>
      </w:r>
      <w:r w:rsidRPr="00C809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809EB" w:rsidRPr="00C809EB" w:rsidRDefault="00C809EB" w:rsidP="00C809E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09EB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Умения за подготовка и представяне на информационни материали и презентации.</w:t>
      </w:r>
      <w:r w:rsidRPr="00C809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C809EB" w:rsidRPr="00C809EB" w:rsidRDefault="00C809EB" w:rsidP="00C809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09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Настоящите критерии се приемат с цел осигуряване на обективен и прозрачен подбор на педагогически специалисти за участие в дейностите по </w:t>
      </w:r>
      <w:proofErr w:type="spellStart"/>
      <w:r w:rsidRPr="00C809EB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Поддейност</w:t>
      </w:r>
      <w:proofErr w:type="spellEnd"/>
      <w:r w:rsidRPr="00C809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1.3.</w:t>
      </w:r>
    </w:p>
    <w:p w:rsidR="00C809EB" w:rsidRPr="00C809EB" w:rsidRDefault="00C809EB" w:rsidP="00C809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809EB" w:rsidRPr="00C809EB" w:rsidRDefault="00C809EB" w:rsidP="00C809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09E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Утвърдил:</w:t>
      </w:r>
      <w:r w:rsidRPr="00C809E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Директор: _______________________</w:t>
      </w:r>
      <w:r w:rsidRPr="00C809EB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/Вержиния Василева/</w:t>
      </w:r>
    </w:p>
    <w:p w:rsidR="00C809EB" w:rsidRPr="00C809EB" w:rsidRDefault="00C809EB" w:rsidP="00C809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809EB">
        <w:rPr>
          <w:rFonts w:ascii="Times New Roman" w:eastAsia="Times New Roman" w:hAnsi="Times New Roman" w:cs="Times New Roman"/>
          <w:sz w:val="24"/>
          <w:szCs w:val="24"/>
          <w:lang w:eastAsia="bg-BG"/>
        </w:rPr>
        <w:t>Дата:</w:t>
      </w:r>
      <w:r w:rsidR="00B26556">
        <w:rPr>
          <w:rFonts w:ascii="Times New Roman" w:eastAsia="Times New Roman" w:hAnsi="Times New Roman" w:cs="Times New Roman"/>
          <w:sz w:val="24"/>
          <w:szCs w:val="24"/>
          <w:lang w:eastAsia="bg-BG"/>
        </w:rPr>
        <w:t>22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.04</w:t>
      </w:r>
      <w:r w:rsidRPr="00C809E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809E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.</w:t>
      </w:r>
      <w:r w:rsidRPr="00C809EB">
        <w:rPr>
          <w:rFonts w:ascii="Times New Roman" w:eastAsia="Times New Roman" w:hAnsi="Times New Roman" w:cs="Times New Roman"/>
          <w:sz w:val="24"/>
          <w:szCs w:val="24"/>
          <w:lang w:eastAsia="bg-BG"/>
        </w:rPr>
        <w:t>.2026 г.</w:t>
      </w:r>
    </w:p>
    <w:p w:rsidR="00C809EB" w:rsidRDefault="00C809EB"/>
    <w:sectPr w:rsidR="00C809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30CA2"/>
    <w:multiLevelType w:val="multilevel"/>
    <w:tmpl w:val="9F724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1F6490"/>
    <w:multiLevelType w:val="multilevel"/>
    <w:tmpl w:val="5E207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48F"/>
    <w:rsid w:val="008C048F"/>
    <w:rsid w:val="00B26556"/>
    <w:rsid w:val="00C15063"/>
    <w:rsid w:val="00C80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C5F33"/>
  <w15:chartTrackingRefBased/>
  <w15:docId w15:val="{4BFAD059-71EB-4A58-9626-532D756B2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809E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Горен колонтитул Знак"/>
    <w:basedOn w:val="a0"/>
    <w:link w:val="a3"/>
    <w:uiPriority w:val="99"/>
    <w:rsid w:val="00C809EB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20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CDG</dc:creator>
  <cp:keywords/>
  <dc:description/>
  <cp:lastModifiedBy>CDG</cp:lastModifiedBy>
  <cp:revision>3</cp:revision>
  <dcterms:created xsi:type="dcterms:W3CDTF">2026-04-23T10:06:00Z</dcterms:created>
  <dcterms:modified xsi:type="dcterms:W3CDTF">2026-04-23T10:36:00Z</dcterms:modified>
</cp:coreProperties>
</file>